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br/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информационных технологий (компьютер, интерактивная доска, планшет и др.).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Информатизация общества ставит перед педагогами – дошкольниками задачи: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идти в ногу со временем;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стать для ребенка проводником в мир новых технологий;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наставником в выборе компьютерных программ;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сформировать основы информационной культуры его личности;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повысить профессиональный уровень педагогов и компетентность родителей.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Преимущества ИТ в ДОУ: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Предъявление информации на экране компьютера в игровой форме вызывает у детей огромный интерес;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Несет в себе образный тип информации, понятный дошкольникам;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Движения, звук, мультипликация надолго привлекает внимание ребенка;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Обладает стимулом познавательной активности детей, привлекает внимание ребенка;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Предоставляет возможность индивидуализации обучения;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В процессе своей деятельности за компьютером дошкольник приобретает уверенность в себе;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Позволяет моделировать жизненные ситуации, которые нельзя увидеть в повседневной жизни.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Ошибки при использовании ИТ в ДОУ: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Недостаточная методическая подготовленность педагогов;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Неправильное определение дидактической роли и места ИТ на занятиях;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Бесплановость, случайность применения ИТ;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Перезагруженность занятия демонстрацией.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Ключевыми направлениями процесса информатизации ДОУ являются: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i/>
          <w:iCs/>
          <w:color w:val="211E1E"/>
          <w:sz w:val="24"/>
          <w:szCs w:val="24"/>
        </w:rPr>
        <w:lastRenderedPageBreak/>
        <w:t>1.     Организационное: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Модернизация методической службы;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Совершенствование материально – технической базы;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Создание определенной информационной среды.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2. Педагогическое: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Повышение ИТ – компетентности педагогов ДОУ;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Внедрение ИТ в образовательное пространство.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Области применения ИТ педагогами ДОУ:</w:t>
      </w:r>
    </w:p>
    <w:p w:rsidR="00F65C3E" w:rsidRPr="00F65C3E" w:rsidRDefault="00F65C3E" w:rsidP="00F65C3E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Ведение документации.</w:t>
      </w:r>
    </w:p>
    <w:p w:rsidR="00F65C3E" w:rsidRPr="00F65C3E" w:rsidRDefault="00F65C3E" w:rsidP="00F65C3E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Методическая работа, повышение квалификации педагога.</w:t>
      </w:r>
    </w:p>
    <w:p w:rsidR="00F65C3E" w:rsidRPr="00F65C3E" w:rsidRDefault="00F65C3E" w:rsidP="00F65C3E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Воспитательно – образовательный процесс: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организацию непосредственной образовательной деятельности воспитанника,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организацию совместной развивающей деятельности педагога и детей,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реализацию проектов,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создание развивающей среды (игр, пособий, дидактических материалов).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Виды образовательной деятельности с ИТ в ДОУ:</w:t>
      </w:r>
    </w:p>
    <w:p w:rsidR="00F65C3E" w:rsidRPr="00F65C3E" w:rsidRDefault="00F65C3E" w:rsidP="00F65C3E">
      <w:pPr>
        <w:numPr>
          <w:ilvl w:val="0"/>
          <w:numId w:val="2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Занятие с мультимедийной поддержкой.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Применение компьютерных слайдовых презентаций в процессе обучения детей имеет следующие достоинства: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Осуществление полисенсорного восприятия материала;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Возможность демонстрации объектов более доступных для восприятия сохранной сенсорной системе;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¾   Активизация зрительных функций, глазомерных возможностей ребенка;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¾  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F65C3E" w:rsidRPr="00F65C3E" w:rsidRDefault="00F65C3E" w:rsidP="00F65C3E">
      <w:pPr>
        <w:numPr>
          <w:ilvl w:val="0"/>
          <w:numId w:val="3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lastRenderedPageBreak/>
        <w:t>Образовательная деятельность с компьютерной поддержкой.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 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Использование индивидуального ПК для ребенка;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Использование мультимедийной доски, пола.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Требования к компьютерным программам ДОУ: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Должны нести: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исследовательский характер;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легкость для самостоятельных занятий детей;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развитие широкого спектра навыков и представлений;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занимательность.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Отвечать: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¾   возрастному соответствию.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Классификация программ: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Игры на развитие воображения, мышления, памяти;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Говорящие игры для изучения иностранных языков;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Простейшие графические редакторы;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Игры-путешествия;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Игры на обучение чтению, математике;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Использование мультимедийных презентаций.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Обучающие игры: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Это игровые программы дидактического типа, в которых в игровой форме предлагается решить одну или несколько дидактических задач: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связанные с формированием у детей начальных математических представлений;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 обучением азбуке, слого- и словообразованию, письму через чтение и чтению через письмо,  родному и иностранным языкам;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 формированием представлений по ориентации на плоскости и в пространстве;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 эстетическим, нравственным воспитанием;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lastRenderedPageBreak/>
        <w:t>*  экологическим воспитанием;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 основами систематизации и классификации, синтеза и анализа понятий.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Игры-эксперименты: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 играх этого типа цель и правила игры не заданы явно, а скрыты в сюжете или способе управления. Поэтому ребенок, чтобы добиться успеха в решении игровой задачи, должен путем поисковых действий прийти к осознанию цели и способа действия в игре.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Игры-забавы: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 таких играх не содержатся в явном виде игровые задачи или задачи развития. Они просто предоставляют возможность детям развлечься, осуществить поисковые действия и увидеть на экране результат в виде какого-либо «микромультика».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Компьютерные диагностические игры: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Игры развивающие, обучающие, эксперименты, можно считать диагностическими, поскольку опытный педагог и, тем более, психолог по способу решения компьютерных задач смогут многое сказать о ребенке.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Примеры компьютерных обучающих и развивающих программ: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Вундеркинд «+» (Развивающая для детей 5-7 лет).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Развивает художественные навыки при изучении русского, английского, немецкого и шведского алфавитов, а также изучение цифр первого десятка, учит правильному написанию русских и английских слов.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Волшебный сон (Развивающая для детей 5-7 лет).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 основе программы - сюжет из русских народных сказок, объединяющий в единое целое несколько игр, развивающих память, внимание, музыкальный слух детей, а также включающих элементы обучения грамоте и арифметике.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Весёлая азбука «Кирилла и Мефодия» (Развивающая для детей 3-7 лет).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Забавные персонажи познакомят ребенка с буквами и слогами, составлением слов и предложений.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Уроки азбуки (Развивающая для детей 4-6 лет).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Программа знакомит ребенка с русским алфавитом (названиями, звучанием и различными начертаниями букв).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Уроки математики (Развивающая для детей 4-7 лет).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lastRenderedPageBreak/>
        <w:t>Программа знакомит детей с цифрами от 0 до 9 и числом 10, учит сравнивать числа и объясняет простейшие действия с ними - сложение, вычитание, умножение, деление, знаки «больше» и «меньше».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При ОД такого типа необходимо иметь стационарный или мобильный компьютерный класс, соответствующий нормам САНПиН, лицензионное программное обеспечение.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Отсутствуют: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Методика использования ИТ в образовательном процессе ДОУ;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Систематизация компьютерных развивающих программ;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Единые программно – методические требования к компьютерным занятиям.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Использование ИТ не предусматривает обучение детей основам информатики и вычислительной техники.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Человеческие ресурсы: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Педагог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разбираться в технических характеристиках оборудования, уметь работать в основных прикладных программах, мультимедийных программах и сети Internet;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*   Поддержка со стороны профессионалов-программистов.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Владение приемами по использованию информационных технологий и созданию электронных дидактических ресурсов, умение планировать и моделировать занятия с использованием ИТ помогает педагогам решать конкретные образовательные задачи, повышать познавательную активность и мотивацию дошкольников.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</w:rPr>
        <w:t>Материальная база ДОУ: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-  ПК;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-   Мультимедийная доска, пол;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-   Проектор;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lastRenderedPageBreak/>
        <w:t>- Колонки;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-   Экран;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-   Мобильный класс.</w:t>
      </w:r>
    </w:p>
    <w:p w:rsidR="00F65C3E" w:rsidRPr="00F65C3E" w:rsidRDefault="00F65C3E" w:rsidP="00F65C3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b/>
          <w:bCs/>
          <w:color w:val="211E1E"/>
          <w:sz w:val="24"/>
          <w:szCs w:val="24"/>
        </w:rPr>
        <w:t>Этапы проекта (внедрение ИТ в ДОУ):</w:t>
      </w:r>
    </w:p>
    <w:p w:rsidR="00F65C3E" w:rsidRPr="00F65C3E" w:rsidRDefault="00F65C3E" w:rsidP="00F65C3E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Замысел (концепция). Рождение идеи проекта.«Мир,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информационных технологий (компьютер, интерактивная доска, планшет и др.)»</w:t>
      </w:r>
    </w:p>
    <w:p w:rsidR="00F65C3E" w:rsidRPr="00F65C3E" w:rsidRDefault="00F65C3E" w:rsidP="00F65C3E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Разработка. Создание плана проекта.(Определение условий, финансовая сторона)</w:t>
      </w:r>
    </w:p>
    <w:p w:rsidR="00F65C3E" w:rsidRPr="00F65C3E" w:rsidRDefault="00F65C3E" w:rsidP="00F65C3E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Начало. Формирование команды исполнителей.(Оснащение материальной базы, обучение педагогов на использование ИТ в образовательном процессе)</w:t>
      </w:r>
    </w:p>
    <w:p w:rsidR="00F65C3E" w:rsidRPr="00F65C3E" w:rsidRDefault="00F65C3E" w:rsidP="00F65C3E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Исполнение. Выполнение работ по проекту.(Внедрение в образовательный процесс ИТ, широкое использование ИТ в образовательной деятельности)</w:t>
      </w:r>
    </w:p>
    <w:p w:rsidR="00F65C3E" w:rsidRPr="00F65C3E" w:rsidRDefault="00F65C3E" w:rsidP="00F65C3E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Завершение.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Проект закончен (ИТ активно используют в образовательном процессе ДОУ).</w:t>
      </w:r>
    </w:p>
    <w:p w:rsidR="00F65C3E" w:rsidRPr="00F65C3E" w:rsidRDefault="00F65C3E" w:rsidP="00F65C3E">
      <w:pPr>
        <w:shd w:val="clear" w:color="auto" w:fill="FFFFFF"/>
        <w:spacing w:after="227" w:line="340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F65C3E">
        <w:rPr>
          <w:rFonts w:ascii="Arial" w:eastAsia="Times New Roman" w:hAnsi="Arial" w:cs="Arial"/>
          <w:color w:val="211E1E"/>
          <w:sz w:val="24"/>
          <w:szCs w:val="24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C91ABA" w:rsidRDefault="00C91ABA"/>
    <w:sectPr w:rsidR="00C9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01FC"/>
    <w:multiLevelType w:val="multilevel"/>
    <w:tmpl w:val="126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F7E08"/>
    <w:multiLevelType w:val="multilevel"/>
    <w:tmpl w:val="8E9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61494"/>
    <w:multiLevelType w:val="multilevel"/>
    <w:tmpl w:val="7046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B3CAB"/>
    <w:multiLevelType w:val="multilevel"/>
    <w:tmpl w:val="68B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F65C3E"/>
    <w:rsid w:val="00C91ABA"/>
    <w:rsid w:val="00F6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C3E"/>
    <w:rPr>
      <w:b/>
      <w:bCs/>
    </w:rPr>
  </w:style>
  <w:style w:type="character" w:styleId="a5">
    <w:name w:val="Emphasis"/>
    <w:basedOn w:val="a0"/>
    <w:uiPriority w:val="20"/>
    <w:qFormat/>
    <w:rsid w:val="00F65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7667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2022-11-08T17:35:00Z</dcterms:created>
  <dcterms:modified xsi:type="dcterms:W3CDTF">2022-11-08T17:36:00Z</dcterms:modified>
</cp:coreProperties>
</file>