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E68" w:rsidRPr="00527E68" w:rsidRDefault="00527E68" w:rsidP="00527E68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527E68">
        <w:rPr>
          <w:b/>
          <w:bCs/>
          <w:color w:val="000000"/>
          <w:sz w:val="28"/>
          <w:szCs w:val="28"/>
        </w:rPr>
        <w:t>КОНСУЛЬТАЦИЯ ДЛЯ ПЕДАГОГОВ</w:t>
      </w:r>
    </w:p>
    <w:p w:rsidR="00527E68" w:rsidRPr="00527E68" w:rsidRDefault="00527E68" w:rsidP="00527E68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527E68">
        <w:rPr>
          <w:b/>
          <w:bCs/>
          <w:color w:val="000000"/>
          <w:sz w:val="28"/>
          <w:szCs w:val="28"/>
        </w:rPr>
        <w:t>«Методическое обеспечение педагогического процесса в ДОУ»</w:t>
      </w:r>
    </w:p>
    <w:p w:rsidR="00527E68" w:rsidRPr="00527E68" w:rsidRDefault="00527E68" w:rsidP="00527E68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527E68" w:rsidRPr="00527E68" w:rsidRDefault="00527E68" w:rsidP="00527E68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27E68">
        <w:rPr>
          <w:color w:val="000000"/>
          <w:sz w:val="28"/>
          <w:szCs w:val="28"/>
        </w:rPr>
        <w:t>Потребность в обеспечении детских садов квалифицированными педагогическими кадрами невозможна без правильно-организованной методической работы.</w:t>
      </w:r>
    </w:p>
    <w:p w:rsidR="00527E68" w:rsidRPr="00527E68" w:rsidRDefault="00527E68" w:rsidP="00527E68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27E68">
        <w:rPr>
          <w:color w:val="000000"/>
          <w:sz w:val="28"/>
          <w:szCs w:val="28"/>
        </w:rPr>
        <w:t>Одним из основных условий жизнедеятельности любого дошкольного учреждения является методическое обеспечение педагогического процесса. С этого начинается организация методической работы в ДОУ.</w:t>
      </w:r>
    </w:p>
    <w:p w:rsidR="00527E68" w:rsidRPr="00527E68" w:rsidRDefault="00527E68" w:rsidP="00527E68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27E68">
        <w:rPr>
          <w:color w:val="000000"/>
          <w:sz w:val="28"/>
          <w:szCs w:val="28"/>
        </w:rPr>
        <w:t>Методическое обеспечение является важнейшей частью повышения квалификации педагогов. Оно призвано поддерживать нормальный ход образовательного процесса, содействовать его обновлению. Именно качество методического обеспечения во многом определяет качество реализации образовательного процесса в ДОУ.</w:t>
      </w:r>
    </w:p>
    <w:p w:rsidR="00527E68" w:rsidRPr="00527E68" w:rsidRDefault="00527E68" w:rsidP="00527E68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27E68">
        <w:rPr>
          <w:color w:val="000000"/>
          <w:sz w:val="28"/>
          <w:szCs w:val="28"/>
        </w:rPr>
        <w:t>Программно-методический комплекс дошкольного учреждения согласно ГОС отбирается с учетом ориентации на государственные требования, нормативно-правовой статус дошкольного учреждения (вид, приоритетное направление), особенности и законы психического развития детей, специфику педагогического и детского коллективов, определяющих возможность и целесообразность каждой программы и технологии [1].</w:t>
      </w:r>
    </w:p>
    <w:p w:rsidR="00527E68" w:rsidRPr="00527E68" w:rsidRDefault="00527E68" w:rsidP="00527E68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27E68">
        <w:rPr>
          <w:color w:val="000000"/>
          <w:sz w:val="28"/>
          <w:szCs w:val="28"/>
        </w:rPr>
        <w:t>Через орган самоуправления ДОУ – педсовет, для осуществления образовательного процесса утверждается программа, соответствующая условиям отбора методического обеспечения.</w:t>
      </w:r>
    </w:p>
    <w:p w:rsidR="00527E68" w:rsidRPr="00527E68" w:rsidRDefault="00527E68" w:rsidP="00527E68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27E68">
        <w:rPr>
          <w:color w:val="000000"/>
          <w:sz w:val="28"/>
          <w:szCs w:val="28"/>
        </w:rPr>
        <w:t>Таким образом, воспитательно-образовательный процесс во всех группах ДОУ осуществляется по комплексной программе, которая соотносится с социальным заказом и видом ДОУ.</w:t>
      </w:r>
    </w:p>
    <w:p w:rsidR="00527E68" w:rsidRPr="00527E68" w:rsidRDefault="00527E68" w:rsidP="00527E68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27E68">
        <w:rPr>
          <w:color w:val="000000"/>
          <w:sz w:val="28"/>
          <w:szCs w:val="28"/>
        </w:rPr>
        <w:t>Результативность воспитательно-образовательного процесса в ДОУ зависит и от созданий условий для его реализации. Это обуславливает следующие направленности методической работы:</w:t>
      </w:r>
    </w:p>
    <w:p w:rsidR="00527E68" w:rsidRPr="00527E68" w:rsidRDefault="00527E68" w:rsidP="00527E68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27E68">
        <w:rPr>
          <w:color w:val="000000"/>
          <w:sz w:val="28"/>
          <w:szCs w:val="28"/>
        </w:rPr>
        <w:t>1. Организация развивающей предметно-пространственной среды в ДОУ, соответствующей содержанию программы, интересам и потребностям детей разного возраста:</w:t>
      </w:r>
    </w:p>
    <w:p w:rsidR="00527E68" w:rsidRPr="00527E68" w:rsidRDefault="00527E68" w:rsidP="00527E68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27E68">
        <w:rPr>
          <w:color w:val="000000"/>
          <w:sz w:val="28"/>
          <w:szCs w:val="28"/>
        </w:rPr>
        <w:t>разработка методических рекомендаций по организации предметно-развивающей среды ДОУ;</w:t>
      </w:r>
    </w:p>
    <w:p w:rsidR="00527E68" w:rsidRPr="00527E68" w:rsidRDefault="00527E68" w:rsidP="00527E68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27E68">
        <w:rPr>
          <w:color w:val="000000"/>
          <w:sz w:val="28"/>
          <w:szCs w:val="28"/>
        </w:rPr>
        <w:t>обеспечение подбора игрушек, игр, пособий для работы с детьми по программе с учетом современных требований;</w:t>
      </w:r>
    </w:p>
    <w:p w:rsidR="00527E68" w:rsidRPr="00527E68" w:rsidRDefault="00527E68" w:rsidP="00527E68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27E68">
        <w:rPr>
          <w:color w:val="000000"/>
          <w:sz w:val="28"/>
          <w:szCs w:val="28"/>
        </w:rPr>
        <w:t>активизация педагогов в разработке атрибутов и методических пособий.</w:t>
      </w:r>
    </w:p>
    <w:p w:rsidR="00527E68" w:rsidRPr="00527E68" w:rsidRDefault="00527E68" w:rsidP="00527E68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27E68">
        <w:rPr>
          <w:color w:val="000000"/>
          <w:sz w:val="28"/>
          <w:szCs w:val="28"/>
        </w:rPr>
        <w:lastRenderedPageBreak/>
        <w:t>2. Соотнесение содержания воспитательно-образовательного процесса с выбранной программой и примерными требованиями к содержанию и методам воспитания и обучения детей дошкольного возраста:</w:t>
      </w:r>
    </w:p>
    <w:p w:rsidR="00527E68" w:rsidRPr="00527E68" w:rsidRDefault="00527E68" w:rsidP="00527E68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27E68">
        <w:rPr>
          <w:color w:val="000000"/>
          <w:sz w:val="28"/>
          <w:szCs w:val="28"/>
        </w:rPr>
        <w:t>формирование банка данных о выполнении программы, ее отдельных разделов;</w:t>
      </w:r>
    </w:p>
    <w:p w:rsidR="00527E68" w:rsidRPr="00527E68" w:rsidRDefault="00527E68" w:rsidP="00527E68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27E68">
        <w:rPr>
          <w:color w:val="000000"/>
          <w:sz w:val="28"/>
          <w:szCs w:val="28"/>
        </w:rPr>
        <w:t>анализ выполнения временных требований к содержанию и методам воспитания и обучения, реализуемых в ДОУ;</w:t>
      </w:r>
    </w:p>
    <w:p w:rsidR="00527E68" w:rsidRPr="00527E68" w:rsidRDefault="00527E68" w:rsidP="00527E68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27E68">
        <w:rPr>
          <w:color w:val="000000"/>
          <w:sz w:val="28"/>
          <w:szCs w:val="28"/>
        </w:rPr>
        <w:t>анализ исполнений решений педсоветов, медико-педагогических совещаний.</w:t>
      </w:r>
    </w:p>
    <w:p w:rsidR="00527E68" w:rsidRPr="00527E68" w:rsidRDefault="00527E68" w:rsidP="00527E68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27E68">
        <w:rPr>
          <w:color w:val="000000"/>
          <w:sz w:val="28"/>
          <w:szCs w:val="28"/>
        </w:rPr>
        <w:t>3. Обновление содержания методического обеспечения (технологий, методик) в соответствии с современными требованиями.</w:t>
      </w:r>
    </w:p>
    <w:p w:rsidR="00527E68" w:rsidRPr="00527E68" w:rsidRDefault="00527E68" w:rsidP="00527E68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27E68">
        <w:rPr>
          <w:color w:val="000000"/>
          <w:sz w:val="28"/>
          <w:szCs w:val="28"/>
        </w:rPr>
        <w:t>4. Разработка режима дня, сетки занятий, графики работы кружков и профильных групп для каждой возрастной группы.</w:t>
      </w:r>
    </w:p>
    <w:p w:rsidR="00527E68" w:rsidRPr="00527E68" w:rsidRDefault="00527E68" w:rsidP="00527E68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27E68">
        <w:rPr>
          <w:color w:val="000000"/>
          <w:sz w:val="28"/>
          <w:szCs w:val="28"/>
        </w:rPr>
        <w:t>5. Отслеживание баланса двигательной и интеллектуальной, организованной и самостоятельной деятельности воспитанников.</w:t>
      </w:r>
    </w:p>
    <w:p w:rsidR="00527E68" w:rsidRPr="00527E68" w:rsidRDefault="00527E68" w:rsidP="00527E68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27E68">
        <w:rPr>
          <w:color w:val="000000"/>
          <w:sz w:val="28"/>
          <w:szCs w:val="28"/>
        </w:rPr>
        <w:t>Следовательно, методическое обеспечение педагогов – это:</w:t>
      </w:r>
    </w:p>
    <w:p w:rsidR="00527E68" w:rsidRPr="00527E68" w:rsidRDefault="00527E68" w:rsidP="00527E68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27E68">
        <w:rPr>
          <w:color w:val="000000"/>
          <w:sz w:val="28"/>
          <w:szCs w:val="28"/>
        </w:rPr>
        <w:t>необходимая информация, учебно-методические комплексы, т. е. разнообразные методические средства, оснащающие и способствующие более эффективной реализации профессиональной педагогической деятельности;</w:t>
      </w:r>
    </w:p>
    <w:p w:rsidR="00527E68" w:rsidRPr="00527E68" w:rsidRDefault="00527E68" w:rsidP="00527E68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27E68">
        <w:rPr>
          <w:color w:val="000000"/>
          <w:sz w:val="28"/>
          <w:szCs w:val="28"/>
        </w:rPr>
        <w:t>это процесс, направленный на создание разнообразных видов методической продукции (программы, методические разработки, дидактические пособия), включающий, помимо методического оснащения такие компоненты, как: совместная продуктивная работа методиста и педагога (коллектива);</w:t>
      </w:r>
    </w:p>
    <w:p w:rsidR="00527E68" w:rsidRPr="00527E68" w:rsidRDefault="00527E68" w:rsidP="00527E68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27E68">
        <w:rPr>
          <w:color w:val="000000"/>
          <w:sz w:val="28"/>
          <w:szCs w:val="28"/>
        </w:rPr>
        <w:t>апробация и внедрение в практику более эффективных моделей, методик, технологий;</w:t>
      </w:r>
    </w:p>
    <w:p w:rsidR="00527E68" w:rsidRPr="00527E68" w:rsidRDefault="00527E68" w:rsidP="00527E68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27E68">
        <w:rPr>
          <w:color w:val="000000"/>
          <w:sz w:val="28"/>
          <w:szCs w:val="28"/>
        </w:rPr>
        <w:t>информирование, просвещение и обучение кадров.</w:t>
      </w:r>
    </w:p>
    <w:p w:rsidR="00527E68" w:rsidRPr="00527E68" w:rsidRDefault="00527E68" w:rsidP="00527E68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proofErr w:type="gramStart"/>
      <w:r w:rsidRPr="00527E68">
        <w:rPr>
          <w:color w:val="000000"/>
          <w:sz w:val="28"/>
          <w:szCs w:val="28"/>
        </w:rPr>
        <w:t>Методически обеспечить педагогический процесс означает: вовремя прийти на помощь организатору и исполнителю этой деятельности, создать такую систему взаимосвязанных мер, которые должны быть нацелены на обеспечение профессионального роста педагога</w:t>
      </w:r>
      <w:r w:rsidRPr="00527E68">
        <w:rPr>
          <w:i/>
          <w:iCs/>
          <w:color w:val="000000"/>
          <w:sz w:val="28"/>
          <w:szCs w:val="28"/>
        </w:rPr>
        <w:t>, </w:t>
      </w:r>
      <w:r w:rsidRPr="00527E68">
        <w:rPr>
          <w:color w:val="000000"/>
          <w:sz w:val="28"/>
          <w:szCs w:val="28"/>
        </w:rPr>
        <w:t>на развитие его творческого потенциала, и, в конечном итоге, на повышение качества и эффективности воспитательно-образовательного процесса, на рост уровня образованности, воспитанности, развитости, социализации и сохранение здоровья воспитанников [26].</w:t>
      </w:r>
      <w:proofErr w:type="gramEnd"/>
    </w:p>
    <w:p w:rsidR="00527E68" w:rsidRPr="00527E68" w:rsidRDefault="00527E68" w:rsidP="00527E68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27E68">
        <w:rPr>
          <w:color w:val="000000"/>
          <w:sz w:val="28"/>
          <w:szCs w:val="28"/>
        </w:rPr>
        <w:t>В заключение следует отметить, что результат, к которому мы стремимся, будет соответствовать следующим параметрам:</w:t>
      </w:r>
    </w:p>
    <w:p w:rsidR="00527E68" w:rsidRPr="00527E68" w:rsidRDefault="00527E68" w:rsidP="00527E68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27E68">
        <w:rPr>
          <w:color w:val="000000"/>
          <w:sz w:val="28"/>
          <w:szCs w:val="28"/>
        </w:rPr>
        <w:lastRenderedPageBreak/>
        <w:t>Осознанная готовность педагогов ДОУ к реализации новых образовательных стандартов; </w:t>
      </w:r>
    </w:p>
    <w:p w:rsidR="00527E68" w:rsidRPr="00527E68" w:rsidRDefault="00527E68" w:rsidP="00527E68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27E68">
        <w:rPr>
          <w:color w:val="000000"/>
          <w:sz w:val="28"/>
          <w:szCs w:val="28"/>
        </w:rPr>
        <w:t>Субъектная позиция педагога в отношении внедрения ФГОС дошкольного образования, повышение профессиональной компетентности педагогов;</w:t>
      </w:r>
    </w:p>
    <w:p w:rsidR="00527E68" w:rsidRPr="00527E68" w:rsidRDefault="00527E68" w:rsidP="00527E68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27E68">
        <w:rPr>
          <w:color w:val="000000"/>
          <w:sz w:val="28"/>
          <w:szCs w:val="28"/>
        </w:rPr>
        <w:t>Активизация педагогической рефлексии собственной профессиональной деятельности;</w:t>
      </w:r>
    </w:p>
    <w:p w:rsidR="00527E68" w:rsidRPr="00527E68" w:rsidRDefault="00527E68" w:rsidP="00527E68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27E68">
        <w:rPr>
          <w:color w:val="000000"/>
          <w:sz w:val="28"/>
          <w:szCs w:val="28"/>
        </w:rPr>
        <w:t> Самореализация педагога в профессиональной деятельности.</w:t>
      </w:r>
    </w:p>
    <w:p w:rsidR="00AE092D" w:rsidRPr="00527E68" w:rsidRDefault="00AE092D" w:rsidP="00527E6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E092D" w:rsidRPr="00527E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3F86"/>
    <w:multiLevelType w:val="multilevel"/>
    <w:tmpl w:val="55CE2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1F43AA"/>
    <w:multiLevelType w:val="multilevel"/>
    <w:tmpl w:val="35B6F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1B052E"/>
    <w:multiLevelType w:val="multilevel"/>
    <w:tmpl w:val="5802B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F64B91"/>
    <w:multiLevelType w:val="multilevel"/>
    <w:tmpl w:val="9B825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7E68"/>
    <w:rsid w:val="00527E68"/>
    <w:rsid w:val="00AE0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7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665</Words>
  <Characters>3796</Characters>
  <Application>Microsoft Office Word</Application>
  <DocSecurity>0</DocSecurity>
  <Lines>31</Lines>
  <Paragraphs>8</Paragraphs>
  <ScaleCrop>false</ScaleCrop>
  <Company>RePack by SPecialiST</Company>
  <LinksUpToDate>false</LinksUpToDate>
  <CharactersWithSpaces>4453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2022-11-09T08:42:00Z</dcterms:created>
  <dcterms:modified xsi:type="dcterms:W3CDTF">2022-11-09T08:43:00Z</dcterms:modified>
</cp:coreProperties>
</file>